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del Liceo “Publio Virgilio Marone”- Avellino</w:t>
      </w:r>
    </w:p>
    <w:p w14:paraId="00000003" w14:textId="77777777" w:rsidR="001053F7" w:rsidRPr="00AF3499" w:rsidRDefault="001053F7">
      <w:pPr>
        <w:rPr>
          <w:rFonts w:ascii="Times New Roman" w:eastAsia="Times New Roman" w:hAnsi="Times New Roman" w:cs="Times New Roman"/>
          <w:b/>
        </w:rPr>
      </w:pPr>
    </w:p>
    <w:p w14:paraId="0482A411" w14:textId="77777777" w:rsidR="005A6919" w:rsidRDefault="00AF3499" w:rsidP="005A6919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 w:rsidR="005A6919">
        <w:rPr>
          <w:rFonts w:ascii="Times New Roman" w:eastAsia="Times New Roman" w:hAnsi="Times New Roman" w:cs="Times New Roman"/>
          <w:b/>
        </w:rPr>
        <w:t xml:space="preserve">Partecipazione al Progetto MATERIA GRIGIA </w:t>
      </w:r>
      <w:r w:rsidR="005A6919">
        <w:rPr>
          <w:rFonts w:ascii="Times New Roman" w:hAnsi="Times New Roman" w:cs="Times New Roman"/>
          <w:b/>
          <w:szCs w:val="24"/>
        </w:rPr>
        <w:t>- Percorso di valorizzazione obiettivi formativi ampliamento curricolare</w:t>
      </w:r>
    </w:p>
    <w:p w14:paraId="00000005" w14:textId="28EA919D" w:rsidR="001053F7" w:rsidRPr="00AF3499" w:rsidRDefault="001053F7">
      <w:pPr>
        <w:jc w:val="both"/>
        <w:rPr>
          <w:rFonts w:ascii="Times New Roman" w:eastAsia="Times New Roman" w:hAnsi="Times New Roman" w:cs="Times New Roman"/>
          <w:b/>
        </w:rPr>
      </w:pPr>
    </w:p>
    <w:p w14:paraId="00000006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p w14:paraId="00000007" w14:textId="605BFE5A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14:paraId="0000000C" w14:textId="4D6D4C57" w:rsidR="001053F7" w:rsidRDefault="00AF3499" w:rsidP="00DC5374">
      <w:pPr>
        <w:jc w:val="both"/>
        <w:rPr>
          <w:rFonts w:ascii="Times New Roman" w:eastAsia="Times New Roman" w:hAnsi="Times New Roman" w:cs="Times New Roman"/>
          <w:lang w:val="it-IT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 w:rsidR="00E40727">
        <w:rPr>
          <w:rFonts w:ascii="Times New Roman" w:eastAsia="Times New Roman" w:hAnsi="Times New Roman" w:cs="Times New Roman"/>
        </w:rPr>
        <w:t xml:space="preserve"> </w:t>
      </w:r>
      <w:r w:rsidR="00E40727"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14:paraId="5F177797" w14:textId="77777777" w:rsidR="00DC5374" w:rsidRPr="00AF3499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1053F7" w:rsidRPr="00AF3499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14:paraId="5BC5B96E" w14:textId="77777777" w:rsidR="00E40727" w:rsidRPr="00E4072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00711F36" w:rsidR="001053F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  <w:r w:rsidR="00DC5374">
        <w:rPr>
          <w:rFonts w:ascii="Times New Roman" w:eastAsia="Times New Roman" w:hAnsi="Times New Roman" w:cs="Times New Roman"/>
          <w:bCs/>
          <w:lang w:val="it-IT"/>
        </w:rPr>
        <w:t>.</w:t>
      </w:r>
    </w:p>
    <w:p w14:paraId="2253B5C6" w14:textId="77777777" w:rsidR="00DC5374" w:rsidRDefault="00DC5374" w:rsidP="00DC5374">
      <w:pPr>
        <w:ind w:left="720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14:paraId="00000010" w14:textId="40EBB069" w:rsidR="001053F7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14:paraId="1B6DCCF2" w14:textId="2CD13226" w:rsidR="00E07F46" w:rsidRPr="00E07F46" w:rsidRDefault="00E07F46" w:rsidP="00DC5374">
      <w:pPr>
        <w:jc w:val="both"/>
        <w:rPr>
          <w:rFonts w:ascii="Times New Roman" w:eastAsia="Times New Roman" w:hAnsi="Times New Roman" w:cs="Times New Roman"/>
        </w:rPr>
      </w:pPr>
      <w:r w:rsidRPr="00E07F46">
        <w:rPr>
          <w:rFonts w:ascii="Times New Roman" w:eastAsia="Times New Roman" w:hAnsi="Times New Roman" w:cs="Times New Roman"/>
        </w:rPr>
        <w:t xml:space="preserve">il/la proprio/a figlio/a a partecipare alle attività </w:t>
      </w:r>
      <w:r>
        <w:rPr>
          <w:rFonts w:ascii="Times New Roman" w:eastAsia="Times New Roman" w:hAnsi="Times New Roman" w:cs="Times New Roman"/>
        </w:rPr>
        <w:t xml:space="preserve">extracurricolari previste dal </w:t>
      </w:r>
      <w:r w:rsidR="00DC5374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rogetto MATERIA GRIGIA</w:t>
      </w:r>
      <w:r w:rsidRPr="00E07F46">
        <w:rPr>
          <w:rFonts w:ascii="Times New Roman" w:eastAsia="Times New Roman" w:hAnsi="Times New Roman" w:cs="Times New Roman"/>
        </w:rPr>
        <w:t xml:space="preserve"> che si terranno dalle ore 1</w:t>
      </w:r>
      <w:r>
        <w:rPr>
          <w:rFonts w:ascii="Times New Roman" w:eastAsia="Times New Roman" w:hAnsi="Times New Roman" w:cs="Times New Roman"/>
        </w:rPr>
        <w:t>4</w:t>
      </w:r>
      <w:r w:rsidRPr="00E07F4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Pr="00E07F46">
        <w:rPr>
          <w:rFonts w:ascii="Times New Roman" w:eastAsia="Times New Roman" w:hAnsi="Times New Roman" w:cs="Times New Roman"/>
        </w:rPr>
        <w:t>0 alle ore 17.00 presso l’Istituto nei seguenti giorni:</w:t>
      </w:r>
    </w:p>
    <w:p w14:paraId="39C48C57" w14:textId="00395772" w:rsidR="00E07F46" w:rsidRDefault="00E07F46" w:rsidP="00DC537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6, </w:t>
      </w:r>
      <w:r w:rsidR="00DC5374">
        <w:rPr>
          <w:rFonts w:ascii="Times New Roman" w:eastAsia="Times New Roman" w:hAnsi="Times New Roman" w:cs="Times New Roman"/>
        </w:rPr>
        <w:t>20, 27 febbraio 2025,</w:t>
      </w:r>
    </w:p>
    <w:p w14:paraId="32DC5CD9" w14:textId="7DCE9A3A" w:rsidR="00DC5374" w:rsidRPr="00E07F46" w:rsidRDefault="00DC5374" w:rsidP="00DC537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marzo 2025.</w:t>
      </w:r>
    </w:p>
    <w:p w14:paraId="53D24C06" w14:textId="0F322485" w:rsidR="00E07F46" w:rsidRDefault="00E07F46" w:rsidP="00DC5374">
      <w:pPr>
        <w:jc w:val="both"/>
        <w:rPr>
          <w:rFonts w:ascii="Times New Roman" w:eastAsia="Times New Roman" w:hAnsi="Times New Roman" w:cs="Times New Roman"/>
        </w:rPr>
      </w:pPr>
      <w:r w:rsidRPr="00E07F46">
        <w:rPr>
          <w:rFonts w:ascii="Times New Roman" w:eastAsia="Times New Roman" w:hAnsi="Times New Roman" w:cs="Times New Roman"/>
        </w:rPr>
        <w:t>Le attività rientrano nel percorso di valorizzazione degli obiettivi formativi di ampliamento cur</w:t>
      </w:r>
      <w:r w:rsidR="00DC5374">
        <w:rPr>
          <w:rFonts w:ascii="Times New Roman" w:eastAsia="Times New Roman" w:hAnsi="Times New Roman" w:cs="Times New Roman"/>
        </w:rPr>
        <w:t>ricolare (Circ. 26 del 4.10.24)</w:t>
      </w:r>
      <w:r w:rsidRPr="00E07F46">
        <w:rPr>
          <w:rFonts w:ascii="Times New Roman" w:eastAsia="Times New Roman" w:hAnsi="Times New Roman" w:cs="Times New Roman"/>
        </w:rPr>
        <w:t>, in coerenza con gli obiettivi del PTOF e del piano dell’Orientamento (D.M. 328/22).</w:t>
      </w:r>
      <w:r w:rsidR="00DC5374">
        <w:rPr>
          <w:rFonts w:ascii="Times New Roman" w:eastAsia="Times New Roman" w:hAnsi="Times New Roman" w:cs="Times New Roman"/>
        </w:rPr>
        <w:t xml:space="preserve"> Il </w:t>
      </w:r>
      <w:r w:rsidRPr="00E07F46">
        <w:rPr>
          <w:rFonts w:ascii="Times New Roman" w:eastAsia="Times New Roman" w:hAnsi="Times New Roman" w:cs="Times New Roman"/>
        </w:rPr>
        <w:t>docen</w:t>
      </w:r>
      <w:r w:rsidR="00DC5374">
        <w:rPr>
          <w:rFonts w:ascii="Times New Roman" w:eastAsia="Times New Roman" w:hAnsi="Times New Roman" w:cs="Times New Roman"/>
        </w:rPr>
        <w:t>te</w:t>
      </w:r>
      <w:r w:rsidRPr="00E07F46">
        <w:rPr>
          <w:rFonts w:ascii="Times New Roman" w:eastAsia="Times New Roman" w:hAnsi="Times New Roman" w:cs="Times New Roman"/>
        </w:rPr>
        <w:t xml:space="preserve"> coinvolt</w:t>
      </w:r>
      <w:r w:rsidR="00DC5374">
        <w:rPr>
          <w:rFonts w:ascii="Times New Roman" w:eastAsia="Times New Roman" w:hAnsi="Times New Roman" w:cs="Times New Roman"/>
        </w:rPr>
        <w:t>o</w:t>
      </w:r>
      <w:r w:rsidRPr="00E07F46">
        <w:rPr>
          <w:rFonts w:ascii="Times New Roman" w:eastAsia="Times New Roman" w:hAnsi="Times New Roman" w:cs="Times New Roman"/>
        </w:rPr>
        <w:t xml:space="preserve"> nella realizzazione delle attività sar</w:t>
      </w:r>
      <w:r w:rsidR="00DC5374">
        <w:rPr>
          <w:rFonts w:ascii="Times New Roman" w:eastAsia="Times New Roman" w:hAnsi="Times New Roman" w:cs="Times New Roman"/>
        </w:rPr>
        <w:t>à</w:t>
      </w:r>
      <w:r w:rsidRPr="00E07F46">
        <w:rPr>
          <w:rFonts w:ascii="Times New Roman" w:eastAsia="Times New Roman" w:hAnsi="Times New Roman" w:cs="Times New Roman"/>
        </w:rPr>
        <w:t xml:space="preserve"> </w:t>
      </w:r>
      <w:r w:rsidR="00DC5374">
        <w:rPr>
          <w:rFonts w:ascii="Times New Roman" w:eastAsia="Times New Roman" w:hAnsi="Times New Roman" w:cs="Times New Roman"/>
        </w:rPr>
        <w:t>il</w:t>
      </w:r>
      <w:r w:rsidRPr="00E07F46">
        <w:rPr>
          <w:rFonts w:ascii="Times New Roman" w:eastAsia="Times New Roman" w:hAnsi="Times New Roman" w:cs="Times New Roman"/>
        </w:rPr>
        <w:t xml:space="preserve"> prof.</w:t>
      </w:r>
      <w:r w:rsidR="00DC5374">
        <w:rPr>
          <w:rFonts w:ascii="Times New Roman" w:eastAsia="Times New Roman" w:hAnsi="Times New Roman" w:cs="Times New Roman"/>
        </w:rPr>
        <w:t xml:space="preserve"> Maurizio Meriano</w:t>
      </w:r>
      <w:r w:rsidRPr="00E07F46">
        <w:rPr>
          <w:rFonts w:ascii="Times New Roman" w:eastAsia="Times New Roman" w:hAnsi="Times New Roman" w:cs="Times New Roman"/>
        </w:rPr>
        <w:t>.</w:t>
      </w:r>
    </w:p>
    <w:p w14:paraId="0EC70987" w14:textId="77777777" w:rsidR="00DC5374" w:rsidRPr="00E07F46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A9A5061" w14:textId="0F5B559F" w:rsidR="00263AB4" w:rsidRPr="00263AB4" w:rsidRDefault="00263AB4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14:paraId="6D8D0CE7" w14:textId="11AFB472" w:rsidR="00263AB4" w:rsidRPr="00263AB4" w:rsidRDefault="00263AB4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  <w:r w:rsidR="00DC5374">
        <w:rPr>
          <w:rFonts w:ascii="Times New Roman" w:eastAsia="Times New Roman" w:hAnsi="Times New Roman" w:cs="Times New Roman"/>
        </w:rPr>
        <w:t>.</w:t>
      </w:r>
    </w:p>
    <w:p w14:paraId="5734E969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</w:p>
    <w:p w14:paraId="23EB45C6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14:paraId="13E09499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14:paraId="29B178FE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14:paraId="6DF13A8D" w14:textId="33FF041F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1B" w14:textId="77777777" w:rsidR="001053F7" w:rsidRPr="00AF3499" w:rsidRDefault="001053F7" w:rsidP="00DC537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</w:rPr>
      </w:pPr>
    </w:p>
    <w:p w14:paraId="00000021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sectPr w:rsidR="001053F7" w:rsidRPr="00AF34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14ECB"/>
    <w:multiLevelType w:val="hybridMultilevel"/>
    <w:tmpl w:val="3514C3CE"/>
    <w:lvl w:ilvl="0" w:tplc="C2C8F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7"/>
    <w:rsid w:val="00027F49"/>
    <w:rsid w:val="001053F7"/>
    <w:rsid w:val="00263AB4"/>
    <w:rsid w:val="005A6919"/>
    <w:rsid w:val="00A352AD"/>
    <w:rsid w:val="00AF3499"/>
    <w:rsid w:val="00DC5374"/>
    <w:rsid w:val="00DF3E47"/>
    <w:rsid w:val="00E07F46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E9392613-2A03-4448-8411-2C100DF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2024-11-19T14:38:00Z</dcterms:created>
  <dcterms:modified xsi:type="dcterms:W3CDTF">2024-11-19T14:38:00Z</dcterms:modified>
</cp:coreProperties>
</file>