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1E63" w:rsidRDefault="001F1E63">
      <w:pPr>
        <w:pStyle w:val="Titolo1"/>
        <w:ind w:left="6079"/>
      </w:pPr>
    </w:p>
    <w:p w:rsidR="001F1E63" w:rsidRDefault="00557E8F">
      <w:pPr>
        <w:pStyle w:val="Titolo1"/>
        <w:ind w:left="6079"/>
        <w:rPr>
          <w:sz w:val="21"/>
          <w:szCs w:val="21"/>
        </w:rPr>
      </w:pPr>
      <w:r>
        <w:t>Alla Dirigente Scolastica del Liceo “Publio Virgilio Marone” di Avellino</w:t>
      </w:r>
    </w:p>
    <w:p w:rsidR="001F1E63" w:rsidRDefault="001F1E63">
      <w:pPr>
        <w:spacing w:before="89"/>
        <w:ind w:left="5073"/>
        <w:rPr>
          <w:b/>
          <w:sz w:val="20"/>
          <w:szCs w:val="20"/>
          <w:u w:val="single"/>
        </w:rPr>
      </w:pPr>
    </w:p>
    <w:p w:rsidR="001F1E63" w:rsidRDefault="00557E8F">
      <w:pPr>
        <w:spacing w:before="89"/>
        <w:jc w:val="both"/>
        <w:rPr>
          <w:sz w:val="20"/>
          <w:szCs w:val="20"/>
        </w:rPr>
      </w:pPr>
      <w:r>
        <w:rPr>
          <w:b/>
          <w:sz w:val="20"/>
          <w:szCs w:val="20"/>
          <w:u w:val="single"/>
        </w:rPr>
        <w:t>ALLEGATO B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- SCHEDA DI AUTOVALUTAZIONE ESPERTO IN ORIENTAMENTO CON IL COINVOLGIMENTO DELLE FAMIGLIE </w:t>
      </w:r>
      <w:proofErr w:type="gramStart"/>
      <w:r>
        <w:rPr>
          <w:sz w:val="20"/>
          <w:szCs w:val="20"/>
        </w:rPr>
        <w:t>( GENITORI</w:t>
      </w:r>
      <w:proofErr w:type="gramEnd"/>
      <w:r>
        <w:rPr>
          <w:sz w:val="20"/>
          <w:szCs w:val="20"/>
        </w:rPr>
        <w:t>)</w:t>
      </w:r>
    </w:p>
    <w:p w:rsidR="001F1E63" w:rsidRDefault="00557E8F">
      <w:pPr>
        <w:spacing w:before="120" w:after="120" w:line="276" w:lineRule="auto"/>
        <w:jc w:val="center"/>
      </w:pPr>
      <w:r>
        <w:t>Piano Nazionale di Ripresa e Resilienza</w:t>
      </w:r>
    </w:p>
    <w:p w:rsidR="001F1E63" w:rsidRDefault="00557E8F">
      <w:pPr>
        <w:spacing w:before="120" w:after="120" w:line="276" w:lineRule="auto"/>
        <w:jc w:val="center"/>
      </w:pPr>
      <w:r>
        <w:t>Missione 4 – Istruzione e ricerca</w:t>
      </w:r>
    </w:p>
    <w:p w:rsidR="001F1E63" w:rsidRDefault="00557E8F">
      <w:pPr>
        <w:spacing w:before="120" w:after="120" w:line="276" w:lineRule="auto"/>
        <w:jc w:val="center"/>
      </w:pPr>
      <w:r>
        <w:t>Componente 1 – Potenziamento dell’offerta dei servizi di istruzione: dagli asili nido alle Università</w:t>
      </w:r>
    </w:p>
    <w:p w:rsidR="001F1E63" w:rsidRDefault="00557E8F">
      <w:pPr>
        <w:spacing w:before="120" w:after="120" w:line="276" w:lineRule="auto"/>
        <w:jc w:val="center"/>
      </w:pPr>
      <w:r>
        <w:t>Investimento 1.4: Intervento straordinario finalizzato alla riduzione dei divari territoriali nella scuola secondaria di</w:t>
      </w:r>
      <w:r>
        <w:t xml:space="preserve"> primo e secondo grado e alla lotta alla dispersione scolastica </w:t>
      </w:r>
    </w:p>
    <w:p w:rsidR="001F1E63" w:rsidRDefault="00557E8F">
      <w:pPr>
        <w:spacing w:before="120" w:after="120" w:line="276" w:lineRule="auto"/>
        <w:jc w:val="center"/>
      </w:pPr>
      <w:r>
        <w:t>Interventi di tutoraggio e formazione per la riduzione dei divari negli apprendimenti e il contrasto alla dispersione scolastica (DM 19/2024)</w:t>
      </w:r>
    </w:p>
    <w:p w:rsidR="001F1E63" w:rsidRDefault="00557E8F">
      <w:pPr>
        <w:spacing w:before="120" w:after="120" w:line="276" w:lineRule="auto"/>
        <w:jc w:val="center"/>
        <w:rPr>
          <w:b/>
        </w:rPr>
      </w:pPr>
      <w:r>
        <w:rPr>
          <w:b/>
        </w:rPr>
        <w:t>Codice Avviso: M4C1I1.4-2024-1322-P-51081</w:t>
      </w:r>
    </w:p>
    <w:p w:rsidR="001F1E63" w:rsidRDefault="00557E8F">
      <w:pPr>
        <w:spacing w:before="120" w:after="120" w:line="276" w:lineRule="auto"/>
        <w:jc w:val="center"/>
        <w:rPr>
          <w:b/>
        </w:rPr>
      </w:pPr>
      <w:r>
        <w:rPr>
          <w:b/>
        </w:rPr>
        <w:t>CUP: B3</w:t>
      </w:r>
      <w:r>
        <w:rPr>
          <w:b/>
        </w:rPr>
        <w:t>4D21001150006</w:t>
      </w:r>
    </w:p>
    <w:p w:rsidR="001F1E63" w:rsidRDefault="00557E8F">
      <w:pPr>
        <w:spacing w:before="120" w:after="120" w:line="276" w:lineRule="auto"/>
        <w:jc w:val="center"/>
        <w:rPr>
          <w:b/>
        </w:rPr>
      </w:pPr>
      <w:r>
        <w:rPr>
          <w:b/>
        </w:rPr>
        <w:t>Titolo del Progetto “AgorAPP2”</w:t>
      </w:r>
    </w:p>
    <w:p w:rsidR="001F1E63" w:rsidRDefault="001F1E63">
      <w:pPr>
        <w:spacing w:after="0" w:line="240" w:lineRule="auto"/>
        <w:jc w:val="center"/>
        <w:rPr>
          <w:sz w:val="20"/>
          <w:szCs w:val="20"/>
        </w:rPr>
      </w:pPr>
    </w:p>
    <w:p w:rsidR="001F1E63" w:rsidRDefault="001F1E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:rsidR="001F1E63" w:rsidRDefault="00557E8F">
      <w:pPr>
        <w:pStyle w:val="Titolo"/>
        <w:tabs>
          <w:tab w:val="left" w:pos="6272"/>
        </w:tabs>
        <w:ind w:left="0" w:right="431"/>
        <w:jc w:val="both"/>
      </w:pPr>
      <w:r>
        <w:t>Il/La sottoscritto/a</w:t>
      </w:r>
      <w:r>
        <w:rPr>
          <w:u w:val="single"/>
        </w:rPr>
        <w:tab/>
      </w:r>
      <w:r>
        <w:t>al fine dell'attribuzione dell'incarico individuale come da istanza prodotta, consapevole delle sanzioni penali in caso di dichiarazioni mendaci e formazione o uso di atti falsi ai sensi d</w:t>
      </w:r>
      <w:r>
        <w:t>egli artt. 75 e 76 D.P.R. 445/2000, dichiara di aver diritto all'attribuzione dei seguenti punteggi:</w:t>
      </w:r>
    </w:p>
    <w:p w:rsidR="001F1E63" w:rsidRDefault="001F1E63">
      <w:pPr>
        <w:pStyle w:val="Titolo"/>
        <w:tabs>
          <w:tab w:val="left" w:pos="6272"/>
        </w:tabs>
        <w:ind w:left="0" w:right="431"/>
        <w:jc w:val="both"/>
      </w:pPr>
    </w:p>
    <w:p w:rsidR="001F1E63" w:rsidRDefault="001F1E63">
      <w:pPr>
        <w:pStyle w:val="Titolo"/>
        <w:tabs>
          <w:tab w:val="left" w:pos="6272"/>
        </w:tabs>
        <w:ind w:left="0" w:right="431"/>
        <w:jc w:val="both"/>
      </w:pPr>
    </w:p>
    <w:tbl>
      <w:tblPr>
        <w:tblStyle w:val="a"/>
        <w:tblW w:w="9660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8435"/>
        <w:gridCol w:w="1175"/>
        <w:gridCol w:w="50"/>
      </w:tblGrid>
      <w:tr w:rsidR="001F1E63">
        <w:trPr>
          <w:gridAfter w:val="1"/>
          <w:wAfter w:w="50" w:type="dxa"/>
          <w:trHeight w:val="301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1F1E63" w:rsidRDefault="00557E8F">
            <w:pPr>
              <w:jc w:val="center"/>
              <w:rPr>
                <w:b/>
              </w:rPr>
            </w:pPr>
            <w:r>
              <w:rPr>
                <w:b/>
              </w:rPr>
              <w:t xml:space="preserve">TABELLA VALUTAZIONE TITOLI ESPERTO DI </w:t>
            </w:r>
            <w:r>
              <w:rPr>
                <w:b/>
                <w:u w:val="single"/>
              </w:rPr>
              <w:t>ORIENTAMENTO CON IL COINVOLGIMENTO DEI GENITORI</w:t>
            </w:r>
          </w:p>
        </w:tc>
      </w:tr>
      <w:tr w:rsidR="001F1E63">
        <w:trPr>
          <w:gridAfter w:val="1"/>
          <w:wAfter w:w="50" w:type="dxa"/>
          <w:trHeight w:val="41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1F1E63" w:rsidRDefault="00557E8F">
            <w:pPr>
              <w:spacing w:after="0" w:line="240" w:lineRule="auto"/>
              <w:ind w:right="57"/>
              <w:jc w:val="both"/>
            </w:pPr>
            <w:r>
              <w:rPr>
                <w:b/>
                <w:color w:val="000000"/>
              </w:rPr>
              <w:t>A) TITOLI VALUTABILI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557E8F">
            <w:pPr>
              <w:jc w:val="center"/>
            </w:pPr>
            <w:r>
              <w:rPr>
                <w:b/>
              </w:rPr>
              <w:t>PUNTI</w:t>
            </w:r>
          </w:p>
          <w:p w:rsidR="001F1E63" w:rsidRDefault="001F1E63">
            <w:pPr>
              <w:spacing w:after="0" w:line="240" w:lineRule="auto"/>
              <w:jc w:val="both"/>
            </w:pPr>
          </w:p>
        </w:tc>
      </w:tr>
      <w:tr w:rsidR="001F1E63">
        <w:trPr>
          <w:gridAfter w:val="1"/>
          <w:wAfter w:w="50" w:type="dxa"/>
          <w:trHeight w:val="301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ind w:right="57"/>
              <w:jc w:val="both"/>
            </w:pPr>
            <w:r>
              <w:rPr>
                <w:b/>
                <w:color w:val="000000"/>
              </w:rPr>
              <w:t>Culturali</w:t>
            </w:r>
          </w:p>
        </w:tc>
      </w:tr>
      <w:tr w:rsidR="001F1E63">
        <w:trPr>
          <w:gridAfter w:val="1"/>
          <w:wAfter w:w="50" w:type="dxa"/>
          <w:trHeight w:val="314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t xml:space="preserve">Laurea magistrale coerente con l’area di intervento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Corsi triennali di alta formazione professionale presso accademie riconosciute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Diploma Accademico di primo livello di durata triennale conseguito presso Accademie Riconosciute o Istituzioni AFAM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Diploma Accademico Vecchio ordinamento o di secondo livello di durata biennale conseguito presso Accademie Riconosciute o Istituzioni AFAM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Corsi di perfezionamento post- laurea o Master almeno di I livello coerenti con l’area di intervento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2 -0,</w:t>
            </w:r>
            <w:r>
              <w:rPr>
                <w:color w:val="000000"/>
              </w:rPr>
              <w:t>5 punti per corso)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Esperienze professionali</w:t>
            </w: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Esperienza di collaborazione con enti di formazione/fondazioni a scopo sociale/agenzie formative e simili per esperienze coerenti con l’avviso 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4) 1 punto per esperienza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Esperienza lavorativa/professionale, es. stage, nell’ambito specifico dell’incarico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3) 1 punto per esperienza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Incarico documentato di attività come Esperto di mentoring/coaching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3) 2 per esperienza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lastRenderedPageBreak/>
              <w:t>Attività conclusa e documentata in qualità</w:t>
            </w:r>
            <w:r>
              <w:rPr>
                <w:color w:val="000000"/>
              </w:rPr>
              <w:t xml:space="preserve"> di counselor presso Istituzioni scolastiche, aziende.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2) 1 punto per attività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Incarico di coaching in interventi diretti a beneficio di giovani NEET o con problematiche di frequenza scolastica -2 punti per attività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gridAfter w:val="1"/>
          <w:wAfter w:w="50" w:type="dxa"/>
          <w:trHeight w:val="170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Attività conclusa e certificata di interventi con le famiglie (parental training) 1 punto per attività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</w:tr>
      <w:tr w:rsidR="001F1E63">
        <w:trPr>
          <w:trHeight w:val="219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 xml:space="preserve">B) ULTERIORI TITOLI DI STUDIO VALUTABILI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Abilitazioni/certificazioni professionali coerenti con l’area di intervento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Dottorato di ricerca e/o assegno di ricerca e/o specializzazione triennale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Titolo di specializzazione per l’insegnamento di sostegno negli Istituti di II Grado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 xml:space="preserve">Corsi di perfezionamento post- laurea di durata pluriennale o Master di II Livello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ind w:left="69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19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Corso INDIRE per docente tutor dell’orientamento e docente orientatore</w:t>
            </w:r>
          </w:p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  <w:highlight w:val="white"/>
              </w:rPr>
              <w:t>(Riforma del Piano PNRR-</w:t>
            </w:r>
            <w:r>
              <w:rPr>
                <w:color w:val="000000"/>
              </w:rPr>
              <w:t xml:space="preserve"> Linee guida per l’orientamento- decreto n. 328 del 22 dicembre 2022 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87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ind w:right="280"/>
              <w:jc w:val="both"/>
            </w:pPr>
            <w:r>
              <w:rPr>
                <w:color w:val="000000"/>
              </w:rPr>
              <w:t xml:space="preserve">Competenze informatiche: Per ogni certificazione informatica (ECDL, IC3, EIPASS e/o certificazioni equivalenti)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ind w:right="28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287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ind w:right="280"/>
              <w:jc w:val="both"/>
              <w:rPr>
                <w:color w:val="000000"/>
              </w:rPr>
            </w:pPr>
            <w:r>
              <w:rPr>
                <w:color w:val="000000"/>
              </w:rPr>
              <w:t>Competenze linguistiche certificate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ind w:right="280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>
            <w:pPr>
              <w:spacing w:after="0" w:line="240" w:lineRule="auto"/>
              <w:jc w:val="both"/>
            </w:pPr>
          </w:p>
        </w:tc>
      </w:tr>
      <w:tr w:rsidR="001F1E63">
        <w:trPr>
          <w:trHeight w:val="341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>C) ULTERIORI TITOLI PROFESSIONALI VALUTABILI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41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Insegnamento della disciplina oggetto dell’incarico presso università 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>
            <w:pPr>
              <w:spacing w:after="0" w:line="240" w:lineRule="auto"/>
              <w:jc w:val="both"/>
            </w:pPr>
          </w:p>
        </w:tc>
      </w:tr>
      <w:tr w:rsidR="001F1E63">
        <w:trPr>
          <w:trHeight w:val="341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Partecipazione in qualità di esperto in progetti di recupero della dispersione: Scuole a rischio, art .9 CCNN, Scuola Viva, altro</w:t>
            </w:r>
            <w:proofErr w:type="gramStart"/>
            <w:r>
              <w:rPr>
                <w:color w:val="000000"/>
              </w:rPr>
              <w:t>…(</w:t>
            </w:r>
            <w:proofErr w:type="spellStart"/>
            <w:proofErr w:type="gramEnd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41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Partecipazione in qualità di esperto in</w:t>
            </w:r>
            <w:r>
              <w:rPr>
                <w:color w:val="000000"/>
              </w:rPr>
              <w:t xml:space="preserve"> progetti PON FSE su temi coerenti con il presente ’incarico (mentoring, coaching, recupero delle competenze di base, della motivazione, dell’autostima, del metodo di studio e di lavoro attraverso metodologie e strategie educative specifiche di insegnament</w:t>
            </w:r>
            <w:r>
              <w:rPr>
                <w:color w:val="000000"/>
              </w:rPr>
              <w:t xml:space="preserve">o- apprendimento). (1 punto per esperienza-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41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Partecipazione in qualità di tutor in progetti FSE-PON per il recupero delle competenze di base, della motivazione, dell’autostima, del metodo di studio e di lavoro attraverso metodologie e strategie educative specifiche di insegnamento apprendimento</w:t>
            </w:r>
            <w:proofErr w:type="gramStart"/>
            <w:r>
              <w:rPr>
                <w:color w:val="000000"/>
              </w:rPr>
              <w:t>. )</w:t>
            </w:r>
            <w:proofErr w:type="gramEnd"/>
            <w:r>
              <w:rPr>
                <w:color w:val="000000"/>
              </w:rPr>
              <w:t>. (</w:t>
            </w:r>
            <w:r>
              <w:rPr>
                <w:color w:val="000000"/>
              </w:rPr>
              <w:t xml:space="preserve">1 punto per esperienza- 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3)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41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Docente in corsi di perfezionamento e/o specializzazione post- laurea di durata annuale o in Master di I livello in didattica e/o metodologia e strategie di insegnamento- apprendimento della disciplina di interesse.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478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Docente in corsi di perfezionamento e/o specializzazione post- laurea di durata annuale o in Master di II livello in didattica e/o metodologia e strategie di insegnamento- apprendimento della disciplina di interesse. 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1)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26"/>
        </w:trPr>
        <w:tc>
          <w:tcPr>
            <w:tcW w:w="9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b/>
                <w:color w:val="000000"/>
              </w:rPr>
              <w:t xml:space="preserve">D) TITOLI ACCADEMICI /SCIENTIFICI </w:t>
            </w: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385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E63" w:rsidRDefault="00557E8F">
            <w:pPr>
              <w:spacing w:after="0" w:line="240" w:lineRule="auto"/>
              <w:jc w:val="both"/>
            </w:pPr>
            <w:r>
              <w:rPr>
                <w:color w:val="000000"/>
              </w:rPr>
              <w:t>Pubblicazioni edite a stampa relative al settore di riferimento (1 per pubblicazione -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5)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F1E63" w:rsidRDefault="001F1E63">
            <w:pPr>
              <w:spacing w:after="0" w:line="240" w:lineRule="auto"/>
              <w:jc w:val="center"/>
            </w:pPr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/>
        </w:tc>
      </w:tr>
      <w:tr w:rsidR="001F1E63">
        <w:trPr>
          <w:trHeight w:val="48"/>
        </w:trPr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1E63" w:rsidRDefault="00557E8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TOTALE A+B+C+D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1F1E63" w:rsidRDefault="001F1E63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1E63" w:rsidRDefault="001F1E63">
            <w:pPr>
              <w:spacing w:after="0" w:line="240" w:lineRule="auto"/>
              <w:jc w:val="both"/>
            </w:pPr>
          </w:p>
        </w:tc>
      </w:tr>
    </w:tbl>
    <w:p w:rsidR="001F1E63" w:rsidRDefault="001F1E63">
      <w:pPr>
        <w:pStyle w:val="Titolo"/>
        <w:tabs>
          <w:tab w:val="left" w:pos="6272"/>
        </w:tabs>
        <w:ind w:left="0" w:right="431"/>
        <w:jc w:val="both"/>
      </w:pPr>
    </w:p>
    <w:p w:rsidR="001F1E63" w:rsidRDefault="001F1E63">
      <w:pPr>
        <w:pStyle w:val="Titolo"/>
        <w:tabs>
          <w:tab w:val="left" w:pos="6272"/>
        </w:tabs>
        <w:ind w:left="0" w:right="431"/>
        <w:jc w:val="both"/>
      </w:pPr>
    </w:p>
    <w:p w:rsidR="001F1E63" w:rsidRDefault="00557E8F">
      <w:pPr>
        <w:spacing w:after="0"/>
        <w:jc w:val="center"/>
      </w:pPr>
      <w:r>
        <w:t xml:space="preserve">                                                                                            </w:t>
      </w:r>
    </w:p>
    <w:p w:rsidR="001F1E63" w:rsidRDefault="00557E8F">
      <w:pPr>
        <w:spacing w:after="0"/>
      </w:pPr>
      <w:proofErr w:type="gramStart"/>
      <w:r>
        <w:t>Avellino,_</w:t>
      </w:r>
      <w:proofErr w:type="gramEnd"/>
      <w:r>
        <w:t xml:space="preserve">_________________________________                                                                                                                                                  </w:t>
      </w:r>
    </w:p>
    <w:p w:rsidR="001F1E63" w:rsidRDefault="001F1E63">
      <w:pPr>
        <w:spacing w:after="0"/>
      </w:pPr>
    </w:p>
    <w:p w:rsidR="001F1E63" w:rsidRDefault="00557E8F">
      <w:pPr>
        <w:spacing w:after="0"/>
        <w:jc w:val="right"/>
      </w:pPr>
      <w:r>
        <w:t xml:space="preserve"> Il Partecipante___________________________________</w:t>
      </w:r>
    </w:p>
    <w:sectPr w:rsidR="001F1E63">
      <w:headerReference w:type="default" r:id="rId7"/>
      <w:pgSz w:w="11906" w:h="16838"/>
      <w:pgMar w:top="1417" w:right="1134" w:bottom="1134" w:left="1134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57E8F">
      <w:pPr>
        <w:spacing w:after="0" w:line="240" w:lineRule="auto"/>
      </w:pPr>
      <w:r>
        <w:separator/>
      </w:r>
    </w:p>
  </w:endnote>
  <w:endnote w:type="continuationSeparator" w:id="0">
    <w:p w:rsidR="00000000" w:rsidRDefault="00557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57E8F">
      <w:pPr>
        <w:spacing w:after="0" w:line="240" w:lineRule="auto"/>
      </w:pPr>
      <w:r>
        <w:separator/>
      </w:r>
    </w:p>
  </w:footnote>
  <w:footnote w:type="continuationSeparator" w:id="0">
    <w:p w:rsidR="00000000" w:rsidRDefault="00557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E63" w:rsidRDefault="00557E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517357</wp:posOffset>
          </wp:positionH>
          <wp:positionV relativeFrom="page">
            <wp:posOffset>96253</wp:posOffset>
          </wp:positionV>
          <wp:extent cx="6442124" cy="8098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2124" cy="809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63"/>
    <w:rsid w:val="001F1E63"/>
    <w:rsid w:val="0055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7F22-E3EB-4DFF-BC39-4BF585AD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NormaleWeb">
    <w:name w:val="Normal (Web)"/>
    <w:basedOn w:val="Normale"/>
    <w:uiPriority w:val="99"/>
    <w:unhideWhenUsed/>
    <w:rsid w:val="0061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fuXYf903+DkCp+PIs8+7m48kQ==">CgMxLjA4AHIhMXprclJWeEVsZUg3VHZGRFV6M1p2TzR3T3hIaVhqaGls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Lucia Forino</cp:lastModifiedBy>
  <cp:revision>2</cp:revision>
  <dcterms:created xsi:type="dcterms:W3CDTF">2025-05-02T11:01:00Z</dcterms:created>
  <dcterms:modified xsi:type="dcterms:W3CDTF">2025-05-02T11:01:00Z</dcterms:modified>
</cp:coreProperties>
</file>